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202AFB" w:rsidRDefault="006413C8" w:rsidP="00202AFB">
      <w:pPr>
        <w:jc w:val="center"/>
        <w:rPr>
          <w:b/>
          <w:sz w:val="24"/>
        </w:rPr>
      </w:pPr>
      <w:r w:rsidRPr="00202AFB">
        <w:rPr>
          <w:b/>
          <w:sz w:val="24"/>
        </w:rPr>
        <w:t>11.Съвременни проблеми и промени в световното здраве.Здравна политика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Здравна политика- е средство прилагано с цел да се предизвикват организирани усилия за привличане на обществения интерес към проблемите на здравето за предотвратяване на болести , възст.и укрепване на здравето през прилагане на научни знания и подх.технологии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Промени и проблеми в световното здраве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-епидемиологични- неинф.заб.изпреварват инф.-в развитите страни са 2 по чести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- в начин на живот- нараства потреблението на тютюн, психоактивни субстанции, алкохол. Спада физ.активност, зачестява затлъст</w:t>
      </w:r>
      <w:bookmarkStart w:id="0" w:name="_GoBack"/>
      <w:bookmarkEnd w:id="0"/>
      <w:r w:rsidRPr="00202AFB">
        <w:rPr>
          <w:rFonts w:ascii="Times New Roman" w:hAnsi="Times New Roman" w:cs="Times New Roman"/>
          <w:sz w:val="24"/>
          <w:szCs w:val="24"/>
        </w:rPr>
        <w:t>яването и гладът в много страни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-демографски- населението застава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-глобалицационни – нараства влиянието на глобалните ф-ри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Приоритети в здравеопазването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Приоритет- действие което е най-важно и следва да бъде осъщ.с предимство: биват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-приоритети по време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-приоритет по същност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-приоритет по съдържание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Видове здр.приоритети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1.Значими здр.проблеми, изискващи и предимствено репаване (напр.ниска здр.култура на пац.)</w:t>
      </w:r>
    </w:p>
    <w:p w:rsidR="006413C8" w:rsidRPr="00202AFB" w:rsidRDefault="006413C8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2.Значими сектори и д-ти на здр. С-ма</w:t>
      </w:r>
      <w:r w:rsidR="00B83FBD" w:rsidRPr="00202AFB">
        <w:rPr>
          <w:rFonts w:ascii="Times New Roman" w:hAnsi="Times New Roman" w:cs="Times New Roman"/>
          <w:sz w:val="24"/>
          <w:szCs w:val="24"/>
        </w:rPr>
        <w:t>, изискващи предимствено развитие – напр. Първична здр.грижи</w:t>
      </w:r>
    </w:p>
    <w:p w:rsidR="00B83FBD" w:rsidRPr="00202AFB" w:rsidRDefault="00B83FBD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3.Значими групи от населението- изискващи предимствено гарантиране на здр. Грижи(напр. Млади сеп., ученици)</w:t>
      </w:r>
    </w:p>
    <w:p w:rsidR="00B83FBD" w:rsidRPr="00202AFB" w:rsidRDefault="00B83FBD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Осн.подходи при опр.на приоритети:</w:t>
      </w:r>
    </w:p>
    <w:p w:rsidR="00B83FBD" w:rsidRPr="00202AFB" w:rsidRDefault="00B83FBD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-епиденкологичен подход- предимствена ориентация съобразно разпростр. На разл.заб. след опред.контингент от насел.</w:t>
      </w:r>
    </w:p>
    <w:p w:rsidR="00B83FBD" w:rsidRPr="00202AFB" w:rsidRDefault="00B83FBD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-рисков подход-ориентация кум грижи от насел. С риск за заб.</w:t>
      </w:r>
    </w:p>
    <w:p w:rsidR="00B83FBD" w:rsidRPr="00202AFB" w:rsidRDefault="00B83FBD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-възрастов надхо- ориетация към  спец.възрастови групи</w:t>
      </w:r>
    </w:p>
    <w:p w:rsidR="00B83FBD" w:rsidRPr="00202AFB" w:rsidRDefault="00B83FBD" w:rsidP="00B83F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AFB">
        <w:rPr>
          <w:rFonts w:ascii="Times New Roman" w:hAnsi="Times New Roman" w:cs="Times New Roman"/>
          <w:sz w:val="24"/>
          <w:szCs w:val="24"/>
        </w:rPr>
        <w:t>-соц. И икон.значимост- ориентация към соц.ефект от дадени здр.д-ти напр.промоц.на здравето , здр.възпитание и др.</w:t>
      </w:r>
    </w:p>
    <w:sectPr w:rsidR="00B83FBD" w:rsidRPr="00202AFB" w:rsidSect="00202AFB">
      <w:pgSz w:w="11906" w:h="16838"/>
      <w:pgMar w:top="568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FD7"/>
    <w:rsid w:val="00202AFB"/>
    <w:rsid w:val="00511FAB"/>
    <w:rsid w:val="006413C8"/>
    <w:rsid w:val="007C7FD7"/>
    <w:rsid w:val="00B83FBD"/>
    <w:rsid w:val="00CD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4</cp:revision>
  <dcterms:created xsi:type="dcterms:W3CDTF">2021-09-10T12:02:00Z</dcterms:created>
  <dcterms:modified xsi:type="dcterms:W3CDTF">2022-01-17T12:23:00Z</dcterms:modified>
</cp:coreProperties>
</file>