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56A" w:rsidRPr="00F67A6B" w:rsidRDefault="00F67A6B" w:rsidP="00F67A6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F67A6B">
        <w:rPr>
          <w:rFonts w:ascii="Times New Roman" w:hAnsi="Times New Roman" w:cs="Times New Roman"/>
          <w:b/>
          <w:sz w:val="24"/>
          <w:szCs w:val="24"/>
        </w:rPr>
        <w:t>17.</w:t>
      </w:r>
      <w:r w:rsidR="003B056A" w:rsidRPr="00F67A6B">
        <w:rPr>
          <w:rFonts w:ascii="Times New Roman" w:hAnsi="Times New Roman" w:cs="Times New Roman"/>
          <w:b/>
          <w:sz w:val="24"/>
          <w:szCs w:val="24"/>
        </w:rPr>
        <w:t>Правен режим на социалното осигуряване. КСО, ЗСП, ЗИХУ.</w:t>
      </w:r>
    </w:p>
    <w:bookmarkEnd w:id="0"/>
    <w:p w:rsidR="003B056A" w:rsidRPr="00F67A6B" w:rsidRDefault="003B056A" w:rsidP="003B056A">
      <w:pPr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b/>
          <w:sz w:val="24"/>
          <w:szCs w:val="24"/>
        </w:rPr>
        <w:t xml:space="preserve"> 1. КСО</w:t>
      </w:r>
      <w:r w:rsidRPr="00F67A6B">
        <w:rPr>
          <w:rFonts w:ascii="Times New Roman" w:hAnsi="Times New Roman" w:cs="Times New Roman"/>
          <w:sz w:val="24"/>
          <w:szCs w:val="24"/>
        </w:rPr>
        <w:t xml:space="preserve"> - държавното обществено осигуряване предоставя обезщетения, помощи и пенсии при: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временна неработоспособност;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временна намалена работоспособност;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инвалидност;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майчинство;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безработица;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старост;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смърт. Лицата, които подлежат на държавно обществено осигуряване, се осигуряват във: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фонд "Общо заболяване и майчинство" за общо заболяване и майчинство, което включва осигуряването за временна неработоспособност, временно намалена работоспособност и майчинство;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фонд "Пенсии" за инвалидност поради общо заболяване, старост и смърт;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фонд "Пенсии за лицата по чл. 69" за инвалидност поради общо заболяване, старост и смърт;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фонд "Трудова злополука и професионална болест" за трудова злополука и професионална болест, което включва инвалидност, смърт, временна неработоспособност и временно намалена работоспособност, поради трудова злополука и професионална болест;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фонд "Безработица" за безработица. За осигурените лица се внасят осигурителни вноски в размерите, определени за фондовете.</w:t>
      </w:r>
    </w:p>
    <w:p w:rsidR="003B056A" w:rsidRPr="00F67A6B" w:rsidRDefault="003B056A" w:rsidP="003B056A">
      <w:pPr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sz w:val="24"/>
          <w:szCs w:val="24"/>
          <w:u w:val="single"/>
        </w:rPr>
        <w:t>Осигурител</w:t>
      </w:r>
      <w:r w:rsidRPr="00F67A6B">
        <w:rPr>
          <w:rFonts w:ascii="Times New Roman" w:hAnsi="Times New Roman" w:cs="Times New Roman"/>
          <w:sz w:val="24"/>
          <w:szCs w:val="24"/>
        </w:rPr>
        <w:t xml:space="preserve"> - това е всяко физическо лице, юридическо лице или неперсонифицирано дружество, както и други организации, които имат задължение по закон да внасят осигурителни вноски за други физически лица. Осигурителите, самоосигуряващите се лица и лицата по чл. 4, ал. 9 могат да образуват осигурителни каси, които се регистрират в териториалната дирекция на Националната агенция за приходите. Осигурителните каси провеждат осигуряването на своите членове. Осигурители, които са членове на осигурителните каси и имат наети на работа до 50 работници или служители, могат да провеждат тяхното осигуряване, както и осигуряването на лицата, работещи при тях без трудово правоотношение, чрез осигурителните каси. </w:t>
      </w:r>
    </w:p>
    <w:p w:rsidR="003B056A" w:rsidRPr="00F67A6B" w:rsidRDefault="003B056A" w:rsidP="003B05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i/>
          <w:sz w:val="24"/>
          <w:szCs w:val="24"/>
        </w:rPr>
        <w:t>Осигурителният стаж се изчислява в часове, дни, месеци и години</w:t>
      </w:r>
      <w:r w:rsidRPr="00F67A6B">
        <w:rPr>
          <w:rFonts w:ascii="Times New Roman" w:hAnsi="Times New Roman" w:cs="Times New Roman"/>
          <w:sz w:val="24"/>
          <w:szCs w:val="24"/>
        </w:rPr>
        <w:t>. Осигурените за общо заболяване и майчинство, инвалидност поради общо заболяване, старост и смърт, трудова злополука и професионална болест и безработица лица имат право на:</w:t>
      </w:r>
    </w:p>
    <w:p w:rsidR="003B056A" w:rsidRPr="00F67A6B" w:rsidRDefault="003B056A" w:rsidP="003B05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sz w:val="24"/>
          <w:szCs w:val="24"/>
        </w:rPr>
        <w:t xml:space="preserve">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Парични обезщетения за временна неработоспособност (поради общо заболяване, трудова злополука и професионална болест, при належащ медицински преглед или изследване, карантина, гледане на болен или на член от семейството под карантина и др.), трудоустрояване при временно намалена работоспособност, бременност, раждане и кърмене и др.;</w:t>
      </w:r>
    </w:p>
    <w:p w:rsidR="003B056A" w:rsidRPr="00F67A6B" w:rsidRDefault="003B056A" w:rsidP="003B05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sz w:val="24"/>
          <w:szCs w:val="24"/>
        </w:rPr>
        <w:t xml:space="preserve">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Парични помощи за инвалидност, профилактика и рехабилитация; </w:t>
      </w:r>
    </w:p>
    <w:p w:rsidR="003B056A" w:rsidRPr="00F67A6B" w:rsidRDefault="003B056A" w:rsidP="003B05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Обезщетения за безработица, пенсии (за осигурителен стаж и възраст, инвалидност) поради трудова злополука или професионална болест; При смърт на осигуреното лице съпругът (съпругата), децата и родителите имат право на еднократна помощ и на наследствена пенсия. Размерът на еднократната помощ при смърт на осигурено лице се определя ежегодно със закона за бюджета на държавното обществено осигуряване. Помощта се разпределя поравно между съпруга/съпругата, децата и родителите на осигуреното лице. </w:t>
      </w:r>
    </w:p>
    <w:p w:rsidR="003B056A" w:rsidRPr="00F67A6B" w:rsidRDefault="003B056A" w:rsidP="003B056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056A" w:rsidRPr="00F67A6B" w:rsidRDefault="003B056A" w:rsidP="003B05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b/>
          <w:sz w:val="24"/>
          <w:szCs w:val="24"/>
        </w:rPr>
        <w:t>2. ЗСП (закон за социалното подпомагане</w:t>
      </w:r>
      <w:r w:rsidRPr="00F67A6B">
        <w:rPr>
          <w:rFonts w:ascii="Times New Roman" w:hAnsi="Times New Roman" w:cs="Times New Roman"/>
          <w:sz w:val="24"/>
          <w:szCs w:val="24"/>
        </w:rPr>
        <w:t>) - този закон урежда обществените отношения, свързани с гарантирането на правото на гражданите в Република България на социално подпомагане чрез социални помощи и социални услуги.</w:t>
      </w:r>
    </w:p>
    <w:p w:rsidR="003B056A" w:rsidRPr="00F67A6B" w:rsidRDefault="003B056A" w:rsidP="003B05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sz w:val="24"/>
          <w:szCs w:val="24"/>
          <w:u w:val="single"/>
        </w:rPr>
        <w:t xml:space="preserve"> Законът има за цел:</w:t>
      </w:r>
      <w:r w:rsidRPr="00F67A6B">
        <w:rPr>
          <w:rFonts w:ascii="Times New Roman" w:hAnsi="Times New Roman" w:cs="Times New Roman"/>
          <w:sz w:val="24"/>
          <w:szCs w:val="24"/>
        </w:rPr>
        <w:t xml:space="preserve">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Подпомагане на гражданите, които без помощта на другиго не могат да задоволяват своите основни жизнени потребности;</w:t>
      </w:r>
    </w:p>
    <w:p w:rsidR="003B056A" w:rsidRPr="00F67A6B" w:rsidRDefault="003B056A" w:rsidP="003B05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Укрепване и развитие на обществената солидарност в трудни житейски ситуации;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Подкрепа за социално включване на лицата, които получават социални помощи, и на лицата, които ползват социални услуги; </w:t>
      </w:r>
    </w:p>
    <w:p w:rsidR="003B056A" w:rsidRPr="00F67A6B" w:rsidRDefault="003B056A" w:rsidP="003B05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Подпомагане на трудовата заетост на безработните лица, които отговарят на изискванията за получаването на месечни социални помощи; </w:t>
      </w:r>
    </w:p>
    <w:p w:rsidR="003B056A" w:rsidRPr="00F67A6B" w:rsidRDefault="003B056A" w:rsidP="003B05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Насърчаване на предприемачеството в социалната сфера чрез предоставяне на социални услуги от физически и юридически лица. Социалното подпомагане се предоставя по начин, който запазва човешкото достойнство на гражданите, и се основава на социална работа, като се прилага индивидуален подход и комплексна оценка на потребностите на лицата и семействата.</w:t>
      </w:r>
    </w:p>
    <w:p w:rsidR="003B056A" w:rsidRPr="00F67A6B" w:rsidRDefault="003B056A" w:rsidP="003B056A">
      <w:pPr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i/>
          <w:sz w:val="24"/>
          <w:szCs w:val="24"/>
          <w:u w:val="single"/>
        </w:rPr>
        <w:t>Социалното подпомагане се осъществява чрез</w:t>
      </w:r>
      <w:r w:rsidRPr="00F67A6B">
        <w:rPr>
          <w:rFonts w:ascii="Times New Roman" w:hAnsi="Times New Roman" w:cs="Times New Roman"/>
          <w:sz w:val="24"/>
          <w:szCs w:val="24"/>
        </w:rPr>
        <w:t xml:space="preserve">: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Предоставяне на помощи в пари и/или в натура за задоволяване на основни жизнени потребности на гражданите, когато това е невъзможно чрез труда им и притежаваното от тях имущество;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Предоставяне на социални услуги.</w:t>
      </w:r>
    </w:p>
    <w:p w:rsidR="003B056A" w:rsidRPr="00F67A6B" w:rsidRDefault="003B056A" w:rsidP="003B056A">
      <w:pPr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sz w:val="24"/>
          <w:szCs w:val="24"/>
        </w:rPr>
        <w:t xml:space="preserve"> </w:t>
      </w:r>
      <w:r w:rsidRPr="00F67A6B">
        <w:rPr>
          <w:rFonts w:ascii="Times New Roman" w:hAnsi="Times New Roman" w:cs="Times New Roman"/>
          <w:i/>
          <w:sz w:val="24"/>
          <w:szCs w:val="24"/>
        </w:rPr>
        <w:t>Право на социални помощи имат</w:t>
      </w:r>
      <w:r w:rsidRPr="00F67A6B">
        <w:rPr>
          <w:rFonts w:ascii="Times New Roman" w:hAnsi="Times New Roman" w:cs="Times New Roman"/>
          <w:sz w:val="24"/>
          <w:szCs w:val="24"/>
        </w:rPr>
        <w:t xml:space="preserve"> българските граждани, семейства и съжителстващи лица, които поради здравни, възрастови, социални и други независещи от тях причини не могат сами чрез труда си или доходите, реализирани от притежавано имущество, или с помощта на задължените по чл. 140 от Семейния кодекс да ги издържат лица да осигуряват задоволяване на основните си жизнени потребности. </w:t>
      </w:r>
    </w:p>
    <w:p w:rsidR="003B056A" w:rsidRPr="00F67A6B" w:rsidRDefault="003B056A" w:rsidP="003B056A">
      <w:pPr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sz w:val="24"/>
          <w:szCs w:val="24"/>
        </w:rPr>
        <w:t xml:space="preserve">Получаването на месечни социални помощи се обвързва с полагането на общественополезен труд, освен в случаите на майчинство или когато възрастта и/или здравословното състояние на лицето не позволяват това. От правата се ползват и чужденците с разрешение за дългосрочно или постоянно пребиваване в Република България, чужденците, на които е предоставено убежище, статут на бежанец или хуманитарен статут, и чужденците, ползващи се от временна закрила, и лицата, за които това е предвидено в международен договор, по който Република България е страна. Министерският съвет определя държавната политика в областта на социалното подпомагане. За изпълнение на държавната политика в областта на социалното подпомагане се създава Агенция за социално подпомагане към министъра на труда и социалната политика. </w:t>
      </w:r>
    </w:p>
    <w:p w:rsidR="003B056A" w:rsidRPr="00F67A6B" w:rsidRDefault="003B056A" w:rsidP="003B056A">
      <w:pPr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i/>
          <w:sz w:val="24"/>
          <w:szCs w:val="24"/>
        </w:rPr>
        <w:t xml:space="preserve">Социалните помощи са </w:t>
      </w:r>
      <w:r w:rsidRPr="00F67A6B">
        <w:rPr>
          <w:rFonts w:ascii="Times New Roman" w:hAnsi="Times New Roman" w:cs="Times New Roman"/>
          <w:sz w:val="24"/>
          <w:szCs w:val="24"/>
        </w:rPr>
        <w:t xml:space="preserve">средства в пари и/или в натура, които допълват или заместват собствените доходи до основните жизнени потребности или задоволяват инцидентно възникнали потребности на подпомаганите лица и семейства. Като цяло те се получават от лица, след като са изчерпани всички възможности за самоиздръжка. Социалните помощи са: 1. месечни; 2. целеви; 3. еднократни. </w:t>
      </w:r>
      <w:r w:rsidRPr="00F67A6B">
        <w:rPr>
          <w:rFonts w:ascii="Times New Roman" w:hAnsi="Times New Roman" w:cs="Times New Roman"/>
          <w:sz w:val="24"/>
          <w:szCs w:val="24"/>
          <w:u w:val="single"/>
        </w:rPr>
        <w:t>Социални помощи се отпускат след преценка на:</w:t>
      </w:r>
      <w:r w:rsidRPr="00F67A6B">
        <w:rPr>
          <w:rFonts w:ascii="Times New Roman" w:hAnsi="Times New Roman" w:cs="Times New Roman"/>
          <w:sz w:val="24"/>
          <w:szCs w:val="24"/>
        </w:rPr>
        <w:t xml:space="preserve"> 1. доходите на лицето или семейството; 2. имущественото състояние; 3. семейното положение; 4. здравословното състояние; 5. трудовата и учебната заетост; 6. възрастта; 7. други констатирани обстоятелства.</w:t>
      </w:r>
    </w:p>
    <w:p w:rsidR="003B056A" w:rsidRPr="00F67A6B" w:rsidRDefault="003B056A" w:rsidP="003B056A">
      <w:pPr>
        <w:rPr>
          <w:rFonts w:ascii="Times New Roman" w:hAnsi="Times New Roman" w:cs="Times New Roman"/>
          <w:sz w:val="24"/>
          <w:szCs w:val="24"/>
        </w:rPr>
      </w:pPr>
    </w:p>
    <w:p w:rsidR="003B056A" w:rsidRPr="00F67A6B" w:rsidRDefault="003B056A" w:rsidP="003B056A">
      <w:pPr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sz w:val="24"/>
          <w:szCs w:val="24"/>
        </w:rPr>
        <w:t xml:space="preserve">Министерският съвет определя месечен размер на гарантирания минимален доход, който служи като база за определяне на социалните помощи. Условията и редът за отпускането, изплащането, изменянето, спирането, възобновяването и прекратяването на социалните помощи се уреждат с правилника за прилагане на този закон с изключение на целевите </w:t>
      </w:r>
      <w:r w:rsidRPr="00F67A6B">
        <w:rPr>
          <w:rFonts w:ascii="Times New Roman" w:hAnsi="Times New Roman" w:cs="Times New Roman"/>
          <w:sz w:val="24"/>
          <w:szCs w:val="24"/>
        </w:rPr>
        <w:lastRenderedPageBreak/>
        <w:t xml:space="preserve">помощи за отопление, които се уреждат с наредба на министъра на труда и социалната политика. </w:t>
      </w:r>
    </w:p>
    <w:p w:rsidR="003B056A" w:rsidRPr="00F67A6B" w:rsidRDefault="003B056A" w:rsidP="003A73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b/>
          <w:sz w:val="24"/>
          <w:szCs w:val="24"/>
        </w:rPr>
        <w:t xml:space="preserve">3. ЗИХУ (закон за интеграция на хората с увреждания) </w:t>
      </w:r>
      <w:r w:rsidRPr="00F67A6B">
        <w:rPr>
          <w:rFonts w:ascii="Times New Roman" w:hAnsi="Times New Roman" w:cs="Times New Roman"/>
          <w:sz w:val="24"/>
          <w:szCs w:val="24"/>
        </w:rPr>
        <w:t xml:space="preserve">- този закон урежда обществените отношения, свързани с интеграцията на хората с увреждания, чиято цел е създаване на условия и гаранции за: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равнопоставеност на хората с увреждания;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социална интеграция на хората с увреждания и упражняване на правата им;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подкрепа на хората с увреждания и техните семейства;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интегриране на хората с увреждания в работна среда.</w:t>
      </w:r>
    </w:p>
    <w:p w:rsidR="003B056A" w:rsidRPr="00F67A6B" w:rsidRDefault="003B056A" w:rsidP="003A73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sz w:val="24"/>
          <w:szCs w:val="24"/>
        </w:rPr>
        <w:t xml:space="preserve">Не се допуска пряка или непряка дискриминация по отношение на хората с увреждания. </w:t>
      </w:r>
      <w:r w:rsidRPr="00F67A6B">
        <w:rPr>
          <w:rFonts w:ascii="Times New Roman" w:hAnsi="Times New Roman" w:cs="Times New Roman"/>
          <w:sz w:val="24"/>
          <w:szCs w:val="24"/>
          <w:u w:val="single"/>
        </w:rPr>
        <w:t>Интеграцията на хората с увреждания се осъществява чрез</w:t>
      </w:r>
      <w:r w:rsidRPr="00F67A6B">
        <w:rPr>
          <w:rFonts w:ascii="Times New Roman" w:hAnsi="Times New Roman" w:cs="Times New Roman"/>
          <w:sz w:val="24"/>
          <w:szCs w:val="24"/>
        </w:rPr>
        <w:t xml:space="preserve">: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медицинска и социална рехабилитация;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образование и професионално обучение;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трудова заетост и професионална реализация;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достъпна жизнена и архитектурна среда;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социални услуги;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социално-икономическа защита;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достъпна информация. </w:t>
      </w:r>
    </w:p>
    <w:p w:rsidR="003B056A" w:rsidRPr="00F67A6B" w:rsidRDefault="003B056A" w:rsidP="003A73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sz w:val="24"/>
          <w:szCs w:val="24"/>
        </w:rPr>
        <w:t xml:space="preserve">Държавната политика за интеграция на хората с увреждания се провежда от Министерския съвет, министъра на труда и социалната политика, областните управители и органите на местното самоуправление в сътрудничество с национално представителните организации на и за хората с увреждания, национално представителните организации на работодателите и национално представителните организации на работниците и служителите съобразно приета национална стратегия за хората с увреждания. За изпълнение на държавната политика за интеграция на хората с увреждания се създава Агенция за хората с увреждания. </w:t>
      </w:r>
    </w:p>
    <w:p w:rsidR="003B056A" w:rsidRPr="00F67A6B" w:rsidRDefault="003B056A" w:rsidP="003A73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sz w:val="24"/>
          <w:szCs w:val="24"/>
        </w:rPr>
        <w:t xml:space="preserve">Оценяването на увреждането се извършва чрез медицинска експертиза и социална оценка. Социалната оценка се извършва въз основа на медицинската експертиза по методика, утвърдена от министъра на труда и социалната политика. Освен това тя установява: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потребностите и възможностите за рехабилитация;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възможностите за обучение;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възможностите за трудова заетост и професионална реализация;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потребностите от социални услуги;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възможностите за социално включване. </w:t>
      </w:r>
      <w:r w:rsidRPr="00F67A6B">
        <w:rPr>
          <w:rFonts w:ascii="Times New Roman" w:hAnsi="Times New Roman" w:cs="Times New Roman"/>
          <w:i/>
          <w:sz w:val="24"/>
          <w:szCs w:val="24"/>
          <w:u w:val="single"/>
        </w:rPr>
        <w:t xml:space="preserve">Социалната оценка се извършва по искане на: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лицето с увреждане;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родителя (осиновителя), настойника;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семейството на роднини, близки или приемното семейство, при което е настанено дете с увреждане.</w:t>
      </w:r>
    </w:p>
    <w:p w:rsidR="003B056A" w:rsidRPr="00F67A6B" w:rsidRDefault="003B056A" w:rsidP="003A73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sz w:val="24"/>
          <w:szCs w:val="24"/>
        </w:rPr>
        <w:t xml:space="preserve"> Министерският съвет приема програми за профилактика, в които определя приоритетните цели, мерките и средствата за предотвратяване на увреждането. Хората с трайни увреждания имат право на медицинска и социална рехабилитация, която представлява лечебна дейност, осъществявана от мултидисциплинарни екипи при условията и по реда на Закона за лечебните заведения и на Закона за здравното осигуряване.</w:t>
      </w:r>
    </w:p>
    <w:p w:rsidR="003B056A" w:rsidRPr="00F67A6B" w:rsidRDefault="003B056A" w:rsidP="003A73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sz w:val="24"/>
          <w:szCs w:val="24"/>
        </w:rPr>
        <w:t xml:space="preserve"> </w:t>
      </w:r>
      <w:r w:rsidRPr="00F67A6B">
        <w:rPr>
          <w:rFonts w:ascii="Times New Roman" w:hAnsi="Times New Roman" w:cs="Times New Roman"/>
          <w:sz w:val="24"/>
          <w:szCs w:val="24"/>
          <w:u w:val="single"/>
        </w:rPr>
        <w:t>Медицинската рехабилитация включва</w:t>
      </w:r>
      <w:r w:rsidRPr="00F67A6B">
        <w:rPr>
          <w:rFonts w:ascii="Times New Roman" w:hAnsi="Times New Roman" w:cs="Times New Roman"/>
          <w:sz w:val="24"/>
          <w:szCs w:val="24"/>
        </w:rPr>
        <w:t xml:space="preserve">: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поддържаща медикаментозна терапия;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физикална терапия;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говорна и зрителна терапия;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кинезитерапия;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ерготерапия;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психотерапия;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трудово лечение; </w:t>
      </w:r>
      <w:r w:rsidRPr="00F67A6B">
        <w:rPr>
          <w:rFonts w:ascii="Times New Roman" w:hAnsi="Times New Roman" w:cs="Times New Roman"/>
          <w:sz w:val="24"/>
          <w:szCs w:val="24"/>
        </w:rPr>
        <w:sym w:font="Symbol" w:char="F0D8"/>
      </w:r>
      <w:r w:rsidRPr="00F67A6B">
        <w:rPr>
          <w:rFonts w:ascii="Times New Roman" w:hAnsi="Times New Roman" w:cs="Times New Roman"/>
          <w:sz w:val="24"/>
          <w:szCs w:val="24"/>
        </w:rPr>
        <w:t xml:space="preserve"> назначаване на помощни средства, приспособления и съоръжения и медицински изделия за хората с увреждания. </w:t>
      </w:r>
    </w:p>
    <w:p w:rsidR="003A73E9" w:rsidRPr="00F67A6B" w:rsidRDefault="003B056A" w:rsidP="003A73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sz w:val="24"/>
          <w:szCs w:val="24"/>
          <w:u w:val="single"/>
        </w:rPr>
        <w:t>Социалната рехабилитация</w:t>
      </w:r>
      <w:r w:rsidRPr="00F67A6B">
        <w:rPr>
          <w:rFonts w:ascii="Times New Roman" w:hAnsi="Times New Roman" w:cs="Times New Roman"/>
          <w:sz w:val="24"/>
          <w:szCs w:val="24"/>
        </w:rPr>
        <w:t xml:space="preserve"> е създаване на умения за водене на самостоятелен живот чрез рехабилитация на зрението, слуха и говора, двигателна рехабилитация, психологична помощ, предоставяне на социални услуги и други дейности. За подпомагане на интегрираното обучение на децата с увреждания се създават ресурсни центрове за интегрирано обучение към Министерството на образованието и науката.</w:t>
      </w:r>
    </w:p>
    <w:p w:rsidR="003B056A" w:rsidRPr="00F67A6B" w:rsidRDefault="003B056A" w:rsidP="003A73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7A6B">
        <w:rPr>
          <w:rFonts w:ascii="Times New Roman" w:hAnsi="Times New Roman" w:cs="Times New Roman"/>
          <w:sz w:val="24"/>
          <w:szCs w:val="24"/>
          <w:u w:val="single"/>
        </w:rPr>
        <w:t xml:space="preserve"> Трудовата заетост на хората с увреждания</w:t>
      </w:r>
      <w:r w:rsidRPr="00F67A6B">
        <w:rPr>
          <w:rFonts w:ascii="Times New Roman" w:hAnsi="Times New Roman" w:cs="Times New Roman"/>
          <w:sz w:val="24"/>
          <w:szCs w:val="24"/>
        </w:rPr>
        <w:t xml:space="preserve"> се осъществява чрез интегрирана работна среда и в специализирана работна среда.</w:t>
      </w:r>
    </w:p>
    <w:sectPr w:rsidR="003B056A" w:rsidRPr="00F67A6B" w:rsidSect="00F67A6B">
      <w:pgSz w:w="11906" w:h="16838"/>
      <w:pgMar w:top="568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E4"/>
    <w:rsid w:val="003A73E9"/>
    <w:rsid w:val="003B056A"/>
    <w:rsid w:val="00D168F9"/>
    <w:rsid w:val="00D33D7D"/>
    <w:rsid w:val="00F67A6B"/>
    <w:rsid w:val="00FA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05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05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05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05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2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89154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16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490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513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41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51480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0020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7809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6871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2069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9456750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56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97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652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77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073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716552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915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0000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1721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4572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4159377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51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04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187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52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415142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9427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600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4328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616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8548666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91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552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82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26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347038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4909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9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7976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470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1369030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55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935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00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218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240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254158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8761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3727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0578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6823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02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8008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42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365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34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662361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773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5475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1585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6413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111396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7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59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62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93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74770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297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2140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7719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38958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8831854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45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27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02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24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748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855762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741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8286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0404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1425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2475885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91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87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683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195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968071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0140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76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87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291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6447775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20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72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741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63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098093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957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1074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71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6583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1453</Words>
  <Characters>8285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mimito</dc:creator>
  <cp:keywords/>
  <dc:description/>
  <cp:lastModifiedBy>Потребител на Windows</cp:lastModifiedBy>
  <cp:revision>4</cp:revision>
  <dcterms:created xsi:type="dcterms:W3CDTF">2018-05-03T15:38:00Z</dcterms:created>
  <dcterms:modified xsi:type="dcterms:W3CDTF">2022-01-17T22:35:00Z</dcterms:modified>
</cp:coreProperties>
</file>