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320EDB" w:rsidRDefault="00DD5950" w:rsidP="00320EDB">
      <w:pPr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r w:rsidRPr="00320EDB">
        <w:rPr>
          <w:rFonts w:ascii="Times New Roman" w:hAnsi="Times New Roman" w:cs="Times New Roman"/>
          <w:b/>
          <w:sz w:val="28"/>
          <w:szCs w:val="24"/>
        </w:rPr>
        <w:t>23.Права на пациента</w:t>
      </w:r>
    </w:p>
    <w:bookmarkEnd w:id="0"/>
    <w:p w:rsidR="00DD5950" w:rsidRPr="00320EDB" w:rsidRDefault="00DD5950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pacing w:val="-12"/>
          <w:sz w:val="24"/>
          <w:szCs w:val="24"/>
          <w:shd w:val="clear" w:color="auto" w:fill="FFFFFF"/>
        </w:rPr>
        <w:t>Всеки български гражданин има право на достъпна медицинска помощ при условията и по реда на Закона за здравето и Закона за здравното осигуряване.</w:t>
      </w:r>
    </w:p>
    <w:p w:rsidR="00DD5950" w:rsidRPr="00320EDB" w:rsidRDefault="00DD5950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Правата на пациента се реализират в обществените отношения, свързани с предоставянето и ползването на мед.услуги. Тези права включват  по-разширен кръв обществено отношения и обществени сфери, в които се реализират. Закрила на майчинството и деца.Правао на закрила здравето на гражданите. Основавайки се на конституционното право за здравна закрила , ЗЗ издига опазването здравето на гражданите в нац.приоритет.</w:t>
      </w:r>
    </w:p>
    <w:p w:rsidR="00DD5950" w:rsidRPr="00320EDB" w:rsidRDefault="00DD5950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 xml:space="preserve">Пац.има нужда от протекция на своите права в мед. Счита се че пац.може да контролира в известен смисъл терапевтична ситуация. Типично обаче е </w:t>
      </w:r>
      <w:r w:rsidR="003869C4" w:rsidRPr="00320EDB">
        <w:rPr>
          <w:rFonts w:ascii="Times New Roman" w:hAnsi="Times New Roman" w:cs="Times New Roman"/>
          <w:sz w:val="24"/>
          <w:szCs w:val="24"/>
        </w:rPr>
        <w:t xml:space="preserve">обратното лекарят лично избира лечебните  подходи и упражнява своя авторитет без основа на проницателността която притежава като носител на мед.професия . Пац.може да избира в процеса на леч. Но не да  упражнява конкретни права . </w:t>
      </w:r>
    </w:p>
    <w:p w:rsidR="003869C4" w:rsidRPr="00320EDB" w:rsidRDefault="003869C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В системата на болничното и извънболничното медицинско обслужване , всеки пац. Има специфични за мед.практика права:</w:t>
      </w:r>
    </w:p>
    <w:p w:rsidR="003869C4" w:rsidRPr="00320EDB" w:rsidRDefault="003869C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 xml:space="preserve">-права на качествени здравни услуги </w:t>
      </w:r>
    </w:p>
    <w:p w:rsidR="003869C4" w:rsidRPr="00320EDB" w:rsidRDefault="003869C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-право на достатъчна инф.която да даде възможност на пац. За инф.съгласие</w:t>
      </w:r>
    </w:p>
    <w:p w:rsidR="003869C4" w:rsidRPr="00320EDB" w:rsidRDefault="003869C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-право на конфиденциалност</w:t>
      </w:r>
    </w:p>
    <w:p w:rsidR="003869C4" w:rsidRPr="00320EDB" w:rsidRDefault="003869C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-право на достъп до мед. Инф.</w:t>
      </w:r>
    </w:p>
    <w:p w:rsidR="003869C4" w:rsidRPr="00320EDB" w:rsidRDefault="003869C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-право на лично достойнство</w:t>
      </w:r>
    </w:p>
    <w:p w:rsidR="003869C4" w:rsidRPr="00320EDB" w:rsidRDefault="003869C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-право на достойна смърт</w:t>
      </w:r>
    </w:p>
    <w:p w:rsidR="003869C4" w:rsidRPr="00320EDB" w:rsidRDefault="003869C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-право на сводоба да избира на личен лекар, на менение на др. Спец.на болница, на здравноосигурителен донд</w:t>
      </w:r>
    </w:p>
    <w:p w:rsidR="003869C4" w:rsidRPr="00320EDB" w:rsidRDefault="003869C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-право на сомооправление-  да се съгласи или да откаже участие в биомедицински изследвания, участие в обучението на студенти и др.</w:t>
      </w:r>
    </w:p>
    <w:p w:rsidR="003869C4" w:rsidRPr="00320EDB" w:rsidRDefault="003869C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-права при състояние  на некомпетентност , безсъзнание</w:t>
      </w:r>
    </w:p>
    <w:p w:rsidR="003869C4" w:rsidRPr="00320EDB" w:rsidRDefault="003869C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-диагностични процедури и лечение против волята на пац. Се прилагат в изключителни случаи с изрично разрешение със закон</w:t>
      </w:r>
    </w:p>
    <w:p w:rsidR="003869C4" w:rsidRPr="00320EDB" w:rsidRDefault="003869C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 xml:space="preserve">Общите права на гражданите са уредени в осн.нормативен акт за здравеопазването на България – закона за дравето </w:t>
      </w:r>
    </w:p>
    <w:p w:rsidR="00676E34" w:rsidRPr="00320EDB" w:rsidRDefault="00676E3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Всеки български гражданин ползва</w:t>
      </w:r>
    </w:p>
    <w:p w:rsidR="00676E34" w:rsidRPr="00320EDB" w:rsidRDefault="00676E3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1.ваксини за задължителни имунизационен и реимунизации , ваксини по спец.показания и при извънредни остоятелства, спец,сеуми, имуноглобулини и други биопродукти, свързани с профилактиката на заразни болести както и тейническите средства за прилагането има</w:t>
      </w:r>
    </w:p>
    <w:p w:rsidR="00676E34" w:rsidRPr="00320EDB" w:rsidRDefault="00676E3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2.пълен обем от противоепидемиологични дейности</w:t>
      </w:r>
    </w:p>
    <w:p w:rsidR="00676E34" w:rsidRPr="00320EDB" w:rsidRDefault="00676E3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3.достъп до здравни дейности включени в нац.регионални и общински здравни програми</w:t>
      </w:r>
    </w:p>
    <w:p w:rsidR="00676E34" w:rsidRPr="00320EDB" w:rsidRDefault="00676E34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Пациент е всяко лице което е потърсило или на което се оказва мед.помощ. Регистацията на лице като пац. Става с неговото инф.съгласие, освен в случаите посочени със закон,</w:t>
      </w:r>
    </w:p>
    <w:p w:rsidR="00DD5950" w:rsidRPr="00320EDB" w:rsidRDefault="00DD5950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Общи права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t>1. зачитане на гражданските, политическите, икономическите, социалните, културните и религиозните му права;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t>2. грижи от общността, в която живее;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t>3. достъпна и качествена здравна помощ;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t>4. повече от едно медицинско становище относно диагнозата, лечението и прогнозата на заболяването;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t>5. защита на данните, отнасящи се до неговото здравословно състояние;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t>6. възнаграждение за работата, която извършва, еднакво с това, което получава, ако не е болен;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lastRenderedPageBreak/>
        <w:t>7. запознаване на достъпен език с неговите права и задължения;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t>8. ясна и достъпна информация за здравословното му състояние и методите за евентуалното му лечение;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t>9. здравна профилактика и рехабилитация;</w:t>
      </w:r>
    </w:p>
    <w:p w:rsidR="00DD5950" w:rsidRPr="00320EDB" w:rsidRDefault="00DD5950" w:rsidP="00676E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0EDB">
        <w:rPr>
          <w:rFonts w:ascii="Times New Roman" w:hAnsi="Times New Roman" w:cs="Times New Roman"/>
          <w:sz w:val="24"/>
          <w:szCs w:val="24"/>
        </w:rPr>
        <w:t>Права за хоспитализация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t>1. да бъде посещаван от личния си лекар и от специалиста, издал направлението за хоспитализация;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t>2. на осигуряване от лечебното заведение за болнична помощ на необходимите за лечението му медицински изделия, когато те не се заплащат от Националната здравноосигурителна каса или от държавния бюджет;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t>3. да приема или да отказва посетители;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t>4. да ползва услугите на психотерапевт, юрист и свещенослужител;</w:t>
      </w:r>
    </w:p>
    <w:p w:rsidR="00DD5950" w:rsidRPr="00320EDB" w:rsidRDefault="00DD5950" w:rsidP="00676E34">
      <w:pPr>
        <w:pStyle w:val="NormalWeb"/>
        <w:shd w:val="clear" w:color="auto" w:fill="FFFFFF"/>
        <w:spacing w:before="0" w:beforeAutospacing="0" w:after="0" w:afterAutospacing="0"/>
      </w:pPr>
      <w:r w:rsidRPr="00320EDB">
        <w:t>5. на образование и достъп до занимания, отговарящи на неговите социални, религиозни и културни потребности;</w:t>
      </w:r>
    </w:p>
    <w:p w:rsidR="00DD5950" w:rsidRPr="00320EDB" w:rsidRDefault="00DD5950">
      <w:pPr>
        <w:rPr>
          <w:rFonts w:ascii="Times New Roman" w:hAnsi="Times New Roman" w:cs="Times New Roman"/>
          <w:sz w:val="24"/>
          <w:szCs w:val="24"/>
        </w:rPr>
      </w:pPr>
    </w:p>
    <w:sectPr w:rsidR="00DD5950" w:rsidRPr="00320EDB" w:rsidSect="00320EDB">
      <w:pgSz w:w="11906" w:h="16838"/>
      <w:pgMar w:top="567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6B8"/>
    <w:rsid w:val="00320EDB"/>
    <w:rsid w:val="003869C4"/>
    <w:rsid w:val="00511FAB"/>
    <w:rsid w:val="00676E34"/>
    <w:rsid w:val="009D26B8"/>
    <w:rsid w:val="00CD3C37"/>
    <w:rsid w:val="00DD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5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5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5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5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3</cp:revision>
  <dcterms:created xsi:type="dcterms:W3CDTF">2021-09-14T09:30:00Z</dcterms:created>
  <dcterms:modified xsi:type="dcterms:W3CDTF">2022-01-17T12:28:00Z</dcterms:modified>
</cp:coreProperties>
</file>