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895437" w:rsidRDefault="00796D32" w:rsidP="00895437">
      <w:pPr>
        <w:jc w:val="center"/>
        <w:rPr>
          <w:b/>
          <w:sz w:val="24"/>
        </w:rPr>
      </w:pPr>
      <w:r w:rsidRPr="00895437">
        <w:rPr>
          <w:b/>
          <w:sz w:val="24"/>
        </w:rPr>
        <w:t>7.Здравна с-ма- опр.цели,функции,типове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Здравната с-ма на всяка държава представлява съвкупност от всички орг.институции и ресурси които произвеждат дейности, целящи подобряване , поддръжка и възстановяване на здравето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Осн.цели на здравната с-ма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-подобряване на здравето на населението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-задоволяване на очакванията на хората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-финансова независимост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-ефективност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-предоставяне на здравни услуги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Фундаментални цели на здр.с-ма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-побряване на здравето на обслужваното население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-задоволяване очакванията на хората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-предеставяне на финансова защита срещу разходите при увреждане на здравето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Здравните с-ми са предназначени за посрещане на здравните нужди на опр.население.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Типове здравни с-ми според соц.-политическите с-ми са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1.система на държавен монополизъм</w:t>
      </w:r>
      <w:r w:rsidR="00164F42" w:rsidRPr="00895437">
        <w:rPr>
          <w:rFonts w:ascii="Times New Roman" w:hAnsi="Times New Roman" w:cs="Times New Roman"/>
        </w:rPr>
        <w:t>-Великобритания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-държавата е собственик на здр.институция и на ресурси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-централизирано управление на ресурсите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-слабо развитие на пазарни механизми</w:t>
      </w:r>
    </w:p>
    <w:p w:rsidR="00796D32" w:rsidRPr="00895437" w:rsidRDefault="00796D3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 xml:space="preserve">-здр. Д-ти са ориент.повече към предлагане на здр,услуги а не към търсенето на здр.помощ </w:t>
      </w:r>
    </w:p>
    <w:p w:rsidR="00796D3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2.Либерален плурализъм- САЩ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-иконом.либерализъм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-преобразуване на частния сектор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-вторична здр.помощ се оказва в чатни блници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-третична здр,помощ се оказва в медиц.центрове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-държавата гарантира добро здр.занодателство и има ограничена роля в оказване на мед.помощ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 xml:space="preserve">3.Ограничен етатизъм- здравно осигурителна с0ма 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-силно здр.законодателство гарантирано от държавата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-обществена и частна собственост на ресурсите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-развити пазарни механизми и покриване на потребностите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-предлагане на разл.проф.дейност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-задължително застраховане е обхванато цялото население и участват 3 страни- работещи, работодатели и държава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В зав.от участието на 3-те страни се разл. 2 групи страни: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-осн.част от идват от държавния бюджет- Швеция,Финландия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-водещи са целевите вносни на работещите и работодателите- Япония, Германия, Белгия и др.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В б-я осн. Принцип е солидарност- плащане 8% еднакво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Кантиниум на здр. Д-ти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1.Промоция на здраве- укрепване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2.Профилактика на болестите-опазване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3.Диагностика-възстановяване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4.Лечение- възстановяване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5.Рехабилитация-възстановяване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6.Ресоциализация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Здравни заведения- те са структури на националната с-ма за здравеопазване в които медицински и немедицински спед.осъщ. по опазване и укрепване на здравето на гражданите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Класификация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1.национални центрове по проблемите на общест.здраве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2.насионална експертна лекрска комисия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3.З</w:t>
      </w:r>
      <w:bookmarkStart w:id="0" w:name="_GoBack"/>
      <w:bookmarkEnd w:id="0"/>
      <w:r w:rsidRPr="00895437">
        <w:rPr>
          <w:rFonts w:ascii="Times New Roman" w:hAnsi="Times New Roman" w:cs="Times New Roman"/>
        </w:rPr>
        <w:t>дравни кабинети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4.Оприки</w:t>
      </w:r>
    </w:p>
    <w:p w:rsidR="00164F42" w:rsidRPr="00895437" w:rsidRDefault="00164F42" w:rsidP="009545DA">
      <w:pPr>
        <w:spacing w:after="0"/>
        <w:rPr>
          <w:rFonts w:ascii="Times New Roman" w:hAnsi="Times New Roman" w:cs="Times New Roman"/>
        </w:rPr>
      </w:pPr>
      <w:r w:rsidRPr="00895437">
        <w:rPr>
          <w:rFonts w:ascii="Times New Roman" w:hAnsi="Times New Roman" w:cs="Times New Roman"/>
        </w:rPr>
        <w:t>5.Аптеки</w:t>
      </w:r>
    </w:p>
    <w:sectPr w:rsidR="00164F42" w:rsidRPr="00895437" w:rsidSect="00895437">
      <w:pgSz w:w="11906" w:h="16838"/>
      <w:pgMar w:top="567" w:right="70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C20"/>
    <w:rsid w:val="00164F42"/>
    <w:rsid w:val="00340C20"/>
    <w:rsid w:val="00511FAB"/>
    <w:rsid w:val="00796D32"/>
    <w:rsid w:val="00895437"/>
    <w:rsid w:val="009545DA"/>
    <w:rsid w:val="00CD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3</cp:revision>
  <dcterms:created xsi:type="dcterms:W3CDTF">2021-09-10T10:48:00Z</dcterms:created>
  <dcterms:modified xsi:type="dcterms:W3CDTF">2022-01-17T12:19:00Z</dcterms:modified>
</cp:coreProperties>
</file>